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E8" w:rsidRDefault="0025674B" w:rsidP="0025674B">
      <w:pPr>
        <w:spacing w:before="100" w:beforeAutospacing="1" w:after="10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</w:pPr>
      <w:r>
        <w:rPr>
          <w:rFonts w:ascii="MyriadPro" w:eastAsia="Times New Roman" w:hAnsi="MyriadPro" w:cs="Times New Roman"/>
          <w:b/>
          <w:bCs/>
          <w:noProof/>
          <w:color w:val="505050"/>
          <w:kern w:val="36"/>
          <w:sz w:val="45"/>
          <w:szCs w:val="45"/>
          <w:lang w:eastAsia="tr-TR"/>
        </w:rPr>
        <w:drawing>
          <wp:inline distT="0" distB="0" distL="0" distR="0">
            <wp:extent cx="5334000" cy="3352800"/>
            <wp:effectExtent l="0" t="0" r="0" b="0"/>
            <wp:docPr id="1" name="Resim 1" descr="C:\Users\BT-Lab\Desktop\okul web yzo rehberlik\Foto\WhatsApp Image 2023-03-31 at 10.29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T-Lab\Desktop\okul web yzo rehberlik\Foto\WhatsApp Image 2023-03-31 at 10.29.2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237" cy="335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1EA" w:rsidRPr="000621EA" w:rsidRDefault="000621EA" w:rsidP="0025674B">
      <w:pPr>
        <w:spacing w:before="100" w:beforeAutospacing="1" w:after="10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</w:pPr>
      <w:r w:rsidRPr="000621EA"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  <w:t>Erkan AKDAL - Rehber Öğretmen</w:t>
      </w:r>
    </w:p>
    <w:p w:rsidR="000621EA" w:rsidRPr="000621EA" w:rsidRDefault="000621EA" w:rsidP="0025674B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0621E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    </w:t>
      </w:r>
      <w:r w:rsidR="00C53B7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ÖZGEÇMİŞ</w:t>
      </w:r>
    </w:p>
    <w:p w:rsidR="000621EA" w:rsidRPr="000621EA" w:rsidRDefault="000621EA" w:rsidP="0025674B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    1973 yılında Malatya’da doğdu. Evli ve 2 kız babasıdır. İlk ve orta eğitimini tamamladıktan sonra 1992 yılında Malatya Lisesi’nden mezun oldu. 1994 yılında İnönü Üniversitesi MYO İşletmecilik bölümünde 2 yıl eğitim aldı. 1996 -2000 yıl</w:t>
      </w:r>
      <w:r w:rsidR="00C53B7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l</w:t>
      </w:r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arında Uludağ Üniversitesi Eğitim Fakültesi Rehberlik ve Psikolojik Danışmanlık Hizmetleri Lisans Bölümünü tamamladı.</w:t>
      </w:r>
    </w:p>
    <w:p w:rsidR="000621EA" w:rsidRPr="000621EA" w:rsidRDefault="000621EA" w:rsidP="0025674B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    2000 Yılında MEB personeli olarak, Sivas Rehberlik ve Araştırma Merkezinde “Psikolojik Danışman/Rehber öğretmen” kadrosu ile göreve başladı. Burada, “Mesleğe Doğru” TV Programı ve Cumhuriyet Üniversitesi ile işbirliğinde yapılan “Uluslararası Meslek Tanıtım Günleri” projelerinde yer aldı.</w:t>
      </w:r>
    </w:p>
    <w:p w:rsidR="000621EA" w:rsidRPr="000621EA" w:rsidRDefault="000621EA" w:rsidP="0025674B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     2001-2002 yıllarında Tunceli, Hozat ve Ovacık´ta askerlik görevini tamamladı. </w:t>
      </w:r>
      <w:r w:rsidR="00C53B7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  </w:t>
      </w:r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2004-2007 yıllarında, Tekirdağ Atatürk İlköğretim Oku</w:t>
      </w:r>
      <w:r w:rsidR="00C53B7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lu´nda görev yaptı. Burada, Caf</w:t>
      </w:r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er Tayyar İlköğretim Okulu, Tekirdağ</w:t>
      </w:r>
      <w:r w:rsidR="00C53B7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Lisesi ve Turizm Meslek Lisesi’</w:t>
      </w:r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nde de görevlendirme yolu ile çalıştı. </w:t>
      </w:r>
      <w:r w:rsidR="00C53B7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Tekirdağ Valiliği’nin koordinesinde yürütülen </w:t>
      </w:r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“Madde ile değil sevgi ile” projesinde görev aldı.</w:t>
      </w:r>
    </w:p>
    <w:p w:rsidR="000621EA" w:rsidRDefault="000621EA" w:rsidP="0025674B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    2007 yılında Yalova Rehberlik ve Araştırma Merkezi´ne atandı. 2010 yılında Yalova İl Milli Eğitim Müdürlüğü Rehberlik ve Araştırma Merkezi, 75. Yıl İMKB Ziya Gökalp İlköğretim Okulu ile İngilte</w:t>
      </w:r>
      <w:r w:rsidR="00C53B7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re Londra </w:t>
      </w:r>
      <w:proofErr w:type="spellStart"/>
      <w:r w:rsidR="00C53B7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Aylesbury</w:t>
      </w:r>
      <w:proofErr w:type="spellEnd"/>
      <w:r w:rsidR="00C53B7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</w:t>
      </w:r>
      <w:proofErr w:type="spellStart"/>
      <w:r w:rsidR="00C53B7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Buck</w:t>
      </w:r>
      <w:proofErr w:type="spellEnd"/>
      <w:r w:rsidR="00C53B7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</w:t>
      </w:r>
      <w:proofErr w:type="spellStart"/>
      <w:r w:rsidR="00C53B7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Universi</w:t>
      </w:r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ty</w:t>
      </w:r>
      <w:proofErr w:type="spellEnd"/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ve </w:t>
      </w:r>
      <w:proofErr w:type="spellStart"/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Sir</w:t>
      </w:r>
      <w:proofErr w:type="spellEnd"/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William </w:t>
      </w:r>
      <w:proofErr w:type="spellStart"/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Ramsey</w:t>
      </w:r>
      <w:proofErr w:type="spellEnd"/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Sc</w:t>
      </w:r>
      <w:r w:rsidR="00C53B7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hool</w:t>
      </w:r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kurumlarının ortaklaşa gerçekleştirdiği “Sosyal Girişimcilik, Akran Arabuluculuğu” ve kültürel tanıtım/işbirliği konulu </w:t>
      </w:r>
      <w:proofErr w:type="spellStart"/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Comenius</w:t>
      </w:r>
      <w:proofErr w:type="spellEnd"/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</w:t>
      </w:r>
      <w:proofErr w:type="spellStart"/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Regio</w:t>
      </w:r>
      <w:proofErr w:type="spellEnd"/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Projesinde yer aldı.</w:t>
      </w:r>
    </w:p>
    <w:p w:rsidR="000621EA" w:rsidRPr="000621EA" w:rsidRDefault="0025674B" w:rsidP="0025674B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lastRenderedPageBreak/>
        <w:tab/>
        <w:t>Yalova Güzel Sanatlar Lisesi (1,5 yıl-2020-2022) ve Saffet Çam Ortaokullarında (1Yıl 2017-2018) görevlendirme yolu ile görev yapan öğretmenimiz;</w:t>
      </w:r>
      <w:r w:rsidR="000621EA"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  2012 yılında okulumuza atandı. Halen okulumuzda rehber öğretmen olarak görev yapmaktadır.</w:t>
      </w:r>
    </w:p>
    <w:p w:rsidR="00CD1071" w:rsidRDefault="000621EA" w:rsidP="0025674B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    </w:t>
      </w:r>
      <w:proofErr w:type="spellStart"/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Psikososyal</w:t>
      </w:r>
      <w:proofErr w:type="spellEnd"/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Eğitim, Kız Çocuklarının Okullaştırılması, Akran Zorbalığı, Mesleki Rehberlik ve İstihdam, Temel Yetenekler Testi  7-11, 6-8, 9-11 Uygulayıcısı, Stanford </w:t>
      </w:r>
      <w:proofErr w:type="spellStart"/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Binet</w:t>
      </w:r>
      <w:proofErr w:type="spellEnd"/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</w:t>
      </w:r>
      <w:proofErr w:type="gramStart"/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Zeka</w:t>
      </w:r>
      <w:proofErr w:type="gramEnd"/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Testi Uygulayıcısı, </w:t>
      </w:r>
      <w:r w:rsidR="00C53B7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Uluslararası </w:t>
      </w:r>
      <w:proofErr w:type="spellStart"/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Laitter</w:t>
      </w:r>
      <w:proofErr w:type="spellEnd"/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Performans Testi Uygulayıcısı, , Otistik çocuklarda </w:t>
      </w:r>
      <w:proofErr w:type="spellStart"/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Pecs</w:t>
      </w:r>
      <w:proofErr w:type="spellEnd"/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Yöntemleri,  Aile Eğitimi 7-11, Aile Eğitimi 0-18, Rehberlik Hizmetlerinde Etik, TBM Bağımlılıkla Mücadele, Sanat Terapisine Giriş, Öğretim Yöntemleri ve Stratejileri,  İlköğretimde Rehberlik Hizmetleri, Eğitimde Şiddetin Önlenmesi, Proje Geliştirme vb. Eğitimlere katılmıştır.</w:t>
      </w:r>
      <w:r w:rsidR="0025674B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</w:t>
      </w:r>
      <w:r w:rsidR="0025674B"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    </w:t>
      </w:r>
    </w:p>
    <w:p w:rsidR="000621EA" w:rsidRPr="000621EA" w:rsidRDefault="0025674B" w:rsidP="00CD1071">
      <w:pPr>
        <w:spacing w:beforeAutospacing="1" w:after="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İlköğretimde Özel Eğitim Hizmetleri, Temel Yetenek Testi 9/11, Otizmli çocukların eğitiminde Sınıf Öğretmeni yetiştirme, Kan Bağışçısı Eğitimi gibi eğ</w:t>
      </w:r>
      <w:r w:rsidR="00F267E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itim başlıklarında </w:t>
      </w:r>
      <w:proofErr w:type="spellStart"/>
      <w:r w:rsidR="00F267E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formatörlük</w:t>
      </w:r>
      <w:proofErr w:type="spellEnd"/>
      <w:r w:rsidR="00F267E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b</w:t>
      </w:r>
      <w:r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elgeleri olan öğretmenimiz, </w:t>
      </w:r>
      <w:r w:rsidR="00F267E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b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u eğitimlerin dışında yerel ve ulusal düzeyde pek çok </w:t>
      </w:r>
      <w:proofErr w:type="spellStart"/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çalıştay</w:t>
      </w:r>
      <w:proofErr w:type="spellEnd"/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, kongre, il şurası, kurul ve komisyonlarda görev almıştır.</w:t>
      </w:r>
      <w:r w:rsidR="008C38C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(Sanat</w:t>
      </w:r>
      <w:bookmarkStart w:id="0" w:name="_GoBack"/>
      <w:bookmarkEnd w:id="0"/>
      <w:r w:rsidR="008C38C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</w:t>
      </w:r>
      <w:proofErr w:type="gramStart"/>
      <w:r w:rsidR="008C38C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terapisi</w:t>
      </w:r>
      <w:proofErr w:type="gramEnd"/>
      <w:r w:rsidR="008C38C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kongresi, Yalova Eğitim Şurası, Yalova Eğitim </w:t>
      </w:r>
      <w:proofErr w:type="spellStart"/>
      <w:r w:rsidR="008C38C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Çalıştayı</w:t>
      </w:r>
      <w:proofErr w:type="spellEnd"/>
      <w:r w:rsidR="008C38C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, Mesleki Rehberlik ve Meslek Eğitiminde Yeni Modeller, Şiddeti Önleme </w:t>
      </w:r>
      <w:proofErr w:type="spellStart"/>
      <w:r w:rsidR="008C38C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Çalıştayı</w:t>
      </w:r>
      <w:proofErr w:type="spellEnd"/>
      <w:r w:rsidR="008C38C1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vb.)</w:t>
      </w:r>
    </w:p>
    <w:p w:rsidR="000621EA" w:rsidRDefault="0025674B" w:rsidP="004A00D6">
      <w:pPr>
        <w:spacing w:beforeAutospacing="1" w:after="0" w:afterAutospacing="1" w:line="240" w:lineRule="auto"/>
        <w:ind w:firstLine="708"/>
        <w:jc w:val="both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Doğa, çevre, kültür gezileri, halk oyunları, halk müziği, </w:t>
      </w:r>
      <w:r w:rsidR="004A00D6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resim, fotoğraf</w:t>
      </w:r>
      <w:r w:rsidR="00C53B78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, </w:t>
      </w:r>
      <w:r w:rsidR="004A00D6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tenis, doğa sporları, yöresel yemekler, vb. ilgi alanları olan öğretmenimiz </w:t>
      </w:r>
      <w:r w:rsidR="000621EA"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meslek</w:t>
      </w: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te 23.</w:t>
      </w:r>
      <w:r w:rsidR="000621EA" w:rsidRPr="000621E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Yılını çalışmaktadır.</w:t>
      </w:r>
    </w:p>
    <w:p w:rsidR="0025674B" w:rsidRDefault="0025674B" w:rsidP="0025674B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ab/>
        <w:t xml:space="preserve"> </w:t>
      </w:r>
    </w:p>
    <w:p w:rsidR="0025674B" w:rsidRPr="000621EA" w:rsidRDefault="0025674B" w:rsidP="0025674B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5014D6" w:rsidRDefault="005014D6"/>
    <w:sectPr w:rsidR="00501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07"/>
    <w:rsid w:val="000621EA"/>
    <w:rsid w:val="0025674B"/>
    <w:rsid w:val="004A00D6"/>
    <w:rsid w:val="005014D6"/>
    <w:rsid w:val="00865707"/>
    <w:rsid w:val="008C38C1"/>
    <w:rsid w:val="00C53B78"/>
    <w:rsid w:val="00CD1071"/>
    <w:rsid w:val="00F2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5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6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5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6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BT-Lab</dc:creator>
  <cp:keywords/>
  <dc:description/>
  <cp:lastModifiedBy>BT-Lab</cp:lastModifiedBy>
  <cp:revision>7</cp:revision>
  <dcterms:created xsi:type="dcterms:W3CDTF">2023-03-31T10:32:00Z</dcterms:created>
  <dcterms:modified xsi:type="dcterms:W3CDTF">2023-04-03T07:14:00Z</dcterms:modified>
</cp:coreProperties>
</file>